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C4F" w:rsidRDefault="009F4C4F" w:rsidP="009F4C4F">
      <w:r>
        <w:t>§ 1 Allgemeines</w:t>
      </w:r>
    </w:p>
    <w:p w:rsidR="009F4C4F" w:rsidRDefault="009F4C4F" w:rsidP="009F4C4F">
      <w:r>
        <w:t xml:space="preserve">(1) Diese Geschäftsbedingungen gelten für alle Verträge, Lieferungen und sonstigen Leistungen der </w:t>
      </w:r>
      <w:proofErr w:type="spellStart"/>
      <w:r>
        <w:t>Wollebestellen</w:t>
      </w:r>
      <w:proofErr w:type="spellEnd"/>
      <w:r>
        <w:t xml:space="preserve">, </w:t>
      </w:r>
      <w:r w:rsidR="005B53F3">
        <w:t xml:space="preserve">Postplatz </w:t>
      </w:r>
      <w:proofErr w:type="gramStart"/>
      <w:r w:rsidR="005B53F3">
        <w:t>7  5580</w:t>
      </w:r>
      <w:proofErr w:type="gramEnd"/>
      <w:r w:rsidR="005B53F3">
        <w:t xml:space="preserve"> Tamsweg </w:t>
      </w:r>
      <w:r>
        <w:t>(nachstehend: „Verkäufer“), betreffend den Onlineshop www.</w:t>
      </w:r>
      <w:r w:rsidR="005B53F3">
        <w:t>wollebestellen</w:t>
      </w:r>
      <w:r>
        <w:t>.at und alle zur Domain gehörenden Sub-Domains. Abweichende Vorschriften der Kunden gelten nicht, es sei denn, der Verkäufer hat dies schriftlich bestätigt. Individuelle Abreden zwischen dem Verkäufer und den Kunden haben stets Vorrang.</w:t>
      </w:r>
    </w:p>
    <w:p w:rsidR="009F4C4F" w:rsidRDefault="009F4C4F" w:rsidP="009F4C4F">
      <w:r>
        <w:t>(2) Die Geschäftsbeziehungen zwischen dem Verkäufer und den Kunden unterliegen dem Recht der Republik Österreich. Bei Verbrauchern gilt diese Rechtswahl nur insoweit, als nicht der gewährte Schutz durch zwingende Bestimmungen des Rechts des Staates, in dem der Verbraucher seinen gewöhnlichen Aufenthalt hat, entzogen wird. Die Geltung von UN Kaufrecht ist ausgeschlossen.</w:t>
      </w:r>
    </w:p>
    <w:p w:rsidR="009F4C4F" w:rsidRDefault="009F4C4F" w:rsidP="009F4C4F">
      <w:r>
        <w:t>(3) Die Vertragssprache ist deutsch.</w:t>
      </w:r>
    </w:p>
    <w:p w:rsidR="009F4C4F" w:rsidRDefault="009F4C4F" w:rsidP="009F4C4F">
      <w:r>
        <w:t xml:space="preserve">(4) Gerichtsstand ist </w:t>
      </w:r>
      <w:r w:rsidR="005B53F3">
        <w:t>Tamsweg</w:t>
      </w:r>
      <w:bookmarkStart w:id="0" w:name="_GoBack"/>
      <w:bookmarkEnd w:id="0"/>
      <w:r>
        <w:t>, soweit der Kunde Kaufmann ist oder eine juristische Person des öffentlichen Rechts oder öffentlich-rechtliches Sondervermögen. Dasselbe gilt, wenn ein Kunde keinen allgemeinen Gerichtsstand in Österreich hat oder der Wohnsitz oder gewöhnlichen Aufenthalt im Zeitpunkt der Klageerhebung nicht bekannt sind.</w:t>
      </w:r>
    </w:p>
    <w:p w:rsidR="009F4C4F" w:rsidRDefault="009F4C4F" w:rsidP="009F4C4F"/>
    <w:p w:rsidR="009F4C4F" w:rsidRDefault="009F4C4F" w:rsidP="009F4C4F"/>
    <w:p w:rsidR="009F4C4F" w:rsidRDefault="009F4C4F" w:rsidP="009F4C4F">
      <w:r>
        <w:t>§ 2 Vertragsinhalte und Vertragsschluss</w:t>
      </w:r>
    </w:p>
    <w:p w:rsidR="009F4C4F" w:rsidRDefault="009F4C4F" w:rsidP="009F4C4F">
      <w:r>
        <w:t>(1) Der Verkäufer bietet den Kunden im Onlineshop www.wolle</w:t>
      </w:r>
      <w:r>
        <w:t>bestellen.at</w:t>
      </w:r>
      <w:r>
        <w:t xml:space="preserve"> neue Waren, vor allem Wolle &amp; Wollprodukte, zum Kauf an.</w:t>
      </w:r>
    </w:p>
    <w:p w:rsidR="009F4C4F" w:rsidRDefault="009F4C4F" w:rsidP="009F4C4F">
      <w:r>
        <w:t>(2) Beim Einkauf im Online-Shop kommt ein Kaufvertrag durch die Annahme der Bestellung des Kunden durch den Verkäufer zustande. Preisauszeichnungen im Online-Shop stellen kein Angebot im Rechtssinne dar. Der Eingang und die Annahme der Bestellung werden dem Kunden per E-Mail bestätigt.</w:t>
      </w:r>
    </w:p>
    <w:p w:rsidR="009F4C4F" w:rsidRDefault="009F4C4F" w:rsidP="009F4C4F">
      <w:r>
        <w:t>(3) Der Vertragstext wird gespeichert.</w:t>
      </w:r>
    </w:p>
    <w:p w:rsidR="009F4C4F" w:rsidRDefault="009F4C4F" w:rsidP="009F4C4F"/>
    <w:p w:rsidR="009F4C4F" w:rsidRDefault="009F4C4F" w:rsidP="009F4C4F"/>
    <w:p w:rsidR="009F4C4F" w:rsidRDefault="009F4C4F" w:rsidP="009F4C4F">
      <w:r>
        <w:lastRenderedPageBreak/>
        <w:t>§ 3 Preise, Versandkosten, Umsatzsteuer und Zahlung</w:t>
      </w:r>
    </w:p>
    <w:p w:rsidR="009F4C4F" w:rsidRDefault="009F4C4F" w:rsidP="009F4C4F">
      <w:r>
        <w:t>(1) Bei Bestellungen über den Onlineshop gelten die dort angegebenen Preise. Sämtliche Preise beinhalten die gesetzliche Umsatzsteuer.</w:t>
      </w:r>
    </w:p>
    <w:p w:rsidR="009F4C4F" w:rsidRDefault="009F4C4F" w:rsidP="009F4C4F">
      <w:r>
        <w:t>(2) Die Preise verstehen sich zzgl. Versand- und Verpackungskosten, die dem Kunden vor Abgabe der Bestellung bekannt gegeben werden.</w:t>
      </w:r>
    </w:p>
    <w:p w:rsidR="009F4C4F" w:rsidRDefault="009F4C4F" w:rsidP="009F4C4F">
      <w:r>
        <w:t>Die Höhe der Versandkosten hängt vom Gewicht und den Abmaßen der Ware ab sowie vom gewünschten Ziel: siehe www.wolle</w:t>
      </w:r>
      <w:r w:rsidR="005B53F3">
        <w:t>bestellen</w:t>
      </w:r>
      <w:r>
        <w:t>.at</w:t>
      </w:r>
    </w:p>
    <w:p w:rsidR="009F4C4F" w:rsidRDefault="009F4C4F" w:rsidP="009F4C4F">
      <w:r>
        <w:t>(3) Die Belieferung der Kunden durch die den Verkäufer erfolgt auf Rechnung.</w:t>
      </w:r>
    </w:p>
    <w:p w:rsidR="009F4C4F" w:rsidRDefault="009F4C4F" w:rsidP="009F4C4F">
      <w:r>
        <w:t>Bei Lieferung auf Rechnung ist die Zahlung spätestens 7 Kalendertage nach Rechnungsstellung fällig.</w:t>
      </w:r>
    </w:p>
    <w:p w:rsidR="009F4C4F" w:rsidRDefault="009F4C4F" w:rsidP="009F4C4F">
      <w:r>
        <w:t>(4) Kommt ein Kunde mit seinen Zahlungsverpflichtungen in Verzug, so kann der Verkäufer Schadensersatz nach den gesetzlichen Bestimmungen verlangen und / oder vom Vertrag zurücktreten.</w:t>
      </w:r>
    </w:p>
    <w:p w:rsidR="009F4C4F" w:rsidRDefault="009F4C4F" w:rsidP="009F4C4F">
      <w:r>
        <w:t>(5) Der Verkäufer stellt dem Kunden stets eine Rechnung aus, die ihm bei Lieferung der Ware ausgehändigt wird oder sonst in Textform zugeht.</w:t>
      </w:r>
    </w:p>
    <w:p w:rsidR="009F4C4F" w:rsidRDefault="009F4C4F" w:rsidP="009F4C4F"/>
    <w:p w:rsidR="009F4C4F" w:rsidRDefault="009F4C4F" w:rsidP="009F4C4F"/>
    <w:p w:rsidR="009F4C4F" w:rsidRDefault="009F4C4F" w:rsidP="009F4C4F">
      <w:r>
        <w:t>§ 4 Lieferung und Gefahrübergang</w:t>
      </w:r>
    </w:p>
    <w:p w:rsidR="009F4C4F" w:rsidRDefault="009F4C4F" w:rsidP="009F4C4F">
      <w:r>
        <w:t>(1) Die bestellten Waren werden, sofern vertraglich nicht abweichend vereinbart, an die vom Kunden angegebene Adresse geliefert. Die Lieferung erfolgt aus dem Lager des Verkäufers.</w:t>
      </w:r>
    </w:p>
    <w:p w:rsidR="009F4C4F" w:rsidRDefault="009F4C4F" w:rsidP="009F4C4F">
      <w:r>
        <w:t>(2) Die Verfügbarkeit der einzelnen Waren ist in den Artikelbeschreibungen angegeben. Am Lager vorhandene Ware versendet der Verkäufer, sofern nicht ausdrücklich abweichend vereinbart, innerhalb von 2-7 Werktagen nach Vertragsschluss. Ist bei einem Verkauf über den Online-Shop die Ware als nicht vorrätig gekennzeichnet, so bemüht sich der Verkäufer um eine schnellstmögliche Lieferung. Angaben des Verkäufers zur Lieferfrist sind unverbindlich, sofern nicht ausnahmsweise der Liefertermin vom Verkäufer verbindlich zugesagt wurde.</w:t>
      </w:r>
    </w:p>
    <w:p w:rsidR="009F4C4F" w:rsidRDefault="009F4C4F" w:rsidP="009F4C4F">
      <w:r>
        <w:t>(3) Der Verkäufer behält sich vor, eine Teillieferung vorzunehmen, sofern dies für eine zügige Abwicklung vorteilhaft erscheint und die Teillieferung für den Kunden nicht ausnahmsweise unzumutbar ist. Durch Teillieferungen entstehende Mehrkosten werden dem Kunden nicht in Rechnung gestellt.</w:t>
      </w:r>
    </w:p>
    <w:p w:rsidR="009F4C4F" w:rsidRDefault="009F4C4F" w:rsidP="009F4C4F">
      <w:r>
        <w:lastRenderedPageBreak/>
        <w:t>(4) Die Gefahr des zufälligen Untergangs und der zufälligen Verschlechterung der Ware geht mit der Übergabe auf den Kunden über. Ist der Kunde Unternehmer, so geht beim Versendungskauf die Gefahr des zufälligen Untergangs und der zufälligen Verschlechterung der Ware sowie die Verzögerungsgefahr bereits mit Auslieferung der Ware an den Spediteur, den Frachtführer oder die sonst zur Ausführung der Versendung bestimmte Person über.</w:t>
      </w:r>
    </w:p>
    <w:p w:rsidR="009F4C4F" w:rsidRDefault="009F4C4F" w:rsidP="009F4C4F">
      <w:r>
        <w:t>(5) Im Falle der Ausübung des Widerrufsrechts hat ein Kunde die Kosten der Rücksendung zu tragen, wenn die gelieferte Ware der bestellten entspricht und wenn der Preis der zurückzusendenden Sache einen Betrag von 40 Euro nicht übersteigt oder wenn er bei einem höheren Preis der Sache zum Zeitpunkt des Widerrufs noch nicht die Gegenleistung oder eine vertraglich vereinbarte Teilleistung erbracht hat.</w:t>
      </w:r>
    </w:p>
    <w:p w:rsidR="009F4C4F" w:rsidRDefault="009F4C4F" w:rsidP="009F4C4F"/>
    <w:p w:rsidR="009F4C4F" w:rsidRDefault="009F4C4F" w:rsidP="009F4C4F">
      <w:r>
        <w:t>zurück</w:t>
      </w:r>
    </w:p>
    <w:p w:rsidR="00015CFF" w:rsidRDefault="00015CFF"/>
    <w:sectPr w:rsidR="00015CFF" w:rsidSect="001267F3">
      <w:pgSz w:w="11906" w:h="16838" w:code="9"/>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4F"/>
    <w:rsid w:val="00015CFF"/>
    <w:rsid w:val="001267F3"/>
    <w:rsid w:val="003C20D8"/>
    <w:rsid w:val="005B53F3"/>
    <w:rsid w:val="009F4C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4D9C"/>
  <w15:chartTrackingRefBased/>
  <w15:docId w15:val="{8C21BF87-5E51-4CEE-B325-0C31FCF7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heme="minorBidi"/>
        <w:sz w:val="28"/>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dc:creator>
  <cp:keywords/>
  <dc:description/>
  <cp:lastModifiedBy>Ferner</cp:lastModifiedBy>
  <cp:revision>2</cp:revision>
  <dcterms:created xsi:type="dcterms:W3CDTF">2021-11-17T16:43:00Z</dcterms:created>
  <dcterms:modified xsi:type="dcterms:W3CDTF">2021-11-17T16:43:00Z</dcterms:modified>
</cp:coreProperties>
</file>